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4D" w:rsidRDefault="00114F28">
      <w:r>
        <w:rPr>
          <w:noProof/>
          <w:lang w:eastAsia="ru-RU"/>
        </w:rPr>
        <w:drawing>
          <wp:inline distT="0" distB="0" distL="0" distR="0">
            <wp:extent cx="7028953" cy="31089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д2.jpg"/>
                    <pic:cNvPicPr/>
                  </pic:nvPicPr>
                  <pic:blipFill>
                    <a:blip r:embed="rId5">
                      <a:extLst>
                        <a:ext uri="{28A0092B-C50C-407E-A947-70E740481C1C}">
                          <a14:useLocalDpi xmlns:a14="http://schemas.microsoft.com/office/drawing/2010/main" val="0"/>
                        </a:ext>
                      </a:extLst>
                    </a:blip>
                    <a:stretch>
                      <a:fillRect/>
                    </a:stretch>
                  </pic:blipFill>
                  <pic:spPr>
                    <a:xfrm>
                      <a:off x="0" y="0"/>
                      <a:ext cx="7025417" cy="3107396"/>
                    </a:xfrm>
                    <a:prstGeom prst="rect">
                      <a:avLst/>
                    </a:prstGeom>
                  </pic:spPr>
                </pic:pic>
              </a:graphicData>
            </a:graphic>
          </wp:inline>
        </w:drawing>
      </w:r>
    </w:p>
    <w:p w:rsidR="00114F28" w:rsidRPr="00114F28" w:rsidRDefault="00114F28" w:rsidP="00114F28">
      <w:pPr>
        <w:jc w:val="center"/>
      </w:pPr>
      <w:r w:rsidRPr="00114F28">
        <w:rPr>
          <w:rFonts w:ascii="Times New Roman" w:hAnsi="Times New Roman" w:cs="Times New Roman"/>
          <w:sz w:val="24"/>
          <w:szCs w:val="24"/>
        </w:rPr>
        <w:t>КАК ВЫБРАТЬ КАЧЕСТВЕННЫЙ МЕД БЕЗ РИСКА ОТРАВЛЕНИЯ</w:t>
      </w:r>
      <w:r w:rsidRPr="00114F28">
        <w:t xml:space="preserve"> </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Ассортимент меда в настоящее время поражает своим многообразием: мед разноцветный, включая ядовито-желтый и ярко-малиновый, и с экзотическими наименованиями: апельсиновый, эвкалиптовый, манговый, а также приготовленный модным способом, например, путем взбивания.</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Выбирая мед, с осторожностью относитесь к экзотическим сортам.</w:t>
      </w:r>
      <w:r w:rsidRPr="00114F28">
        <w:rPr>
          <w:rFonts w:ascii="Times New Roman" w:hAnsi="Times New Roman" w:cs="Times New Roman"/>
          <w:sz w:val="24"/>
          <w:szCs w:val="24"/>
        </w:rPr>
        <w:br/>
      </w:r>
      <w:proofErr w:type="gramStart"/>
      <w:r w:rsidRPr="00114F28">
        <w:rPr>
          <w:rFonts w:ascii="Times New Roman" w:hAnsi="Times New Roman" w:cs="Times New Roman"/>
          <w:sz w:val="24"/>
          <w:szCs w:val="24"/>
        </w:rPr>
        <w:t>Помните, что медоносных растений, с которых получают товарный мед, не так много: липа, гречиха, подсолнух, акация, каштан, дягиль и некоторые другие.</w:t>
      </w:r>
      <w:proofErr w:type="gramEnd"/>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Неестественный цвет меда – зеленый или розовый – указывает на то, что это мед с добавками. Натуральный мед без добавок должен иметь легкий приятный аромат, характерный для данного сорта, не иметь постороннего запаха. У меда не может быть аромата плодов. Например, малиновый мед не должен иметь аромат ягод малины.</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 xml:space="preserve">У каждого сорта меда своя окраска: </w:t>
      </w:r>
      <w:proofErr w:type="gramStart"/>
      <w:r w:rsidRPr="00114F28">
        <w:rPr>
          <w:rFonts w:ascii="Times New Roman" w:hAnsi="Times New Roman" w:cs="Times New Roman"/>
          <w:sz w:val="24"/>
          <w:szCs w:val="24"/>
        </w:rPr>
        <w:t>у</w:t>
      </w:r>
      <w:proofErr w:type="gramEnd"/>
      <w:r w:rsidRPr="00114F28">
        <w:rPr>
          <w:rFonts w:ascii="Times New Roman" w:hAnsi="Times New Roman" w:cs="Times New Roman"/>
          <w:sz w:val="24"/>
          <w:szCs w:val="24"/>
        </w:rPr>
        <w:t xml:space="preserve"> цветочного – светло-желтая, у липового – янтарная, у гречишного – коричневая. Возможны различные оттенки, но натуральный мед всегда прозрачен (пока не закристаллизуется). Внимательно присмотритесь к продукту: заметили </w:t>
      </w:r>
      <w:proofErr w:type="spellStart"/>
      <w:r w:rsidRPr="00114F28">
        <w:rPr>
          <w:rFonts w:ascii="Times New Roman" w:hAnsi="Times New Roman" w:cs="Times New Roman"/>
          <w:sz w:val="24"/>
          <w:szCs w:val="24"/>
        </w:rPr>
        <w:t>мутноватость</w:t>
      </w:r>
      <w:proofErr w:type="spellEnd"/>
      <w:r w:rsidRPr="00114F28">
        <w:rPr>
          <w:rFonts w:ascii="Times New Roman" w:hAnsi="Times New Roman" w:cs="Times New Roman"/>
          <w:sz w:val="24"/>
          <w:szCs w:val="24"/>
        </w:rPr>
        <w:t xml:space="preserve"> или осадок? Откажитесь от покупки</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Вкус натурального меда должен быть сладким, приятным, без постороннего привкуса. Для некоторых сортов, например каштана или дягиля, характерен горьковатый вкус. Кислый неприятный привкус свидетельствует о том, что в меде начался процесс брожения. Выраженный карамельный вкус может означать, что мед подвергался перегреву. В процессе переработки и фасовки меда допускается его нагревание не выше 40</w:t>
      </w:r>
      <w:proofErr w:type="gramStart"/>
      <w:r w:rsidRPr="00114F28">
        <w:rPr>
          <w:rFonts w:ascii="Times New Roman" w:hAnsi="Times New Roman" w:cs="Times New Roman"/>
          <w:sz w:val="24"/>
          <w:szCs w:val="24"/>
        </w:rPr>
        <w:t xml:space="preserve"> °С</w:t>
      </w:r>
      <w:proofErr w:type="gramEnd"/>
      <w:r w:rsidRPr="00114F28">
        <w:rPr>
          <w:rFonts w:ascii="Times New Roman" w:hAnsi="Times New Roman" w:cs="Times New Roman"/>
          <w:sz w:val="24"/>
          <w:szCs w:val="24"/>
        </w:rPr>
        <w:t>, при такой температуре мед сохраняет все полезные свойства.</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 xml:space="preserve">Покупайте мед проверенных, надежных производителей. Обращайте внимание на год сбора и дату упаковывания. Если мед </w:t>
      </w:r>
      <w:proofErr w:type="gramStart"/>
      <w:r w:rsidRPr="00114F28">
        <w:rPr>
          <w:rFonts w:ascii="Times New Roman" w:hAnsi="Times New Roman" w:cs="Times New Roman"/>
          <w:sz w:val="24"/>
          <w:szCs w:val="24"/>
        </w:rPr>
        <w:t>прошлогодний</w:t>
      </w:r>
      <w:proofErr w:type="gramEnd"/>
      <w:r w:rsidRPr="00114F28">
        <w:rPr>
          <w:rFonts w:ascii="Times New Roman" w:hAnsi="Times New Roman" w:cs="Times New Roman"/>
          <w:sz w:val="24"/>
          <w:szCs w:val="24"/>
        </w:rPr>
        <w:t xml:space="preserve"> и он закристаллизован – это нормальное явление. Если мед жидкий, обратите внимание на его консистенцию: покрутите банку в руках – мед должен быть достаточно вязким и плавно перетекать от одной стенки к другой.</w:t>
      </w:r>
    </w:p>
    <w:p w:rsidR="00114F28" w:rsidRP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Идеальные условия для меда – это темное прохладное место с температурой не более 20 градусов. Если условия хранения нестабильные, это может вызвать более быструю кристаллизацию или даже расслаивание меда. Не покупайте расслоившийся мед, это указывает на неправильное хранение. Если мед жидкий, обратите внимание на его тягучесть. Зрелый качественный мед должен медленно, непрерывной струйкой стекать с ложки и ложиться горкой на поверхности.</w:t>
      </w:r>
    </w:p>
    <w:p w:rsidR="00114F28" w:rsidRDefault="00114F28" w:rsidP="00114F28">
      <w:pPr>
        <w:spacing w:after="0"/>
        <w:ind w:right="-143" w:firstLine="567"/>
        <w:rPr>
          <w:rFonts w:ascii="Times New Roman" w:hAnsi="Times New Roman" w:cs="Times New Roman"/>
          <w:sz w:val="24"/>
          <w:szCs w:val="24"/>
        </w:rPr>
      </w:pPr>
      <w:r w:rsidRPr="00114F28">
        <w:rPr>
          <w:rFonts w:ascii="Times New Roman" w:hAnsi="Times New Roman" w:cs="Times New Roman"/>
          <w:sz w:val="24"/>
          <w:szCs w:val="24"/>
        </w:rPr>
        <w:t>Температура хранения меда – не выше 20°C. Натуральный мед хранят в помещениях, защищенных от прямых солнечных лучей.</w:t>
      </w:r>
      <w:r w:rsidRPr="00114F28">
        <w:rPr>
          <w:rFonts w:ascii="Times New Roman" w:hAnsi="Times New Roman" w:cs="Times New Roman"/>
          <w:sz w:val="24"/>
          <w:szCs w:val="24"/>
        </w:rPr>
        <w:br/>
        <w:t>Выбирайте качественный мёд и будьте здоровы!</w:t>
      </w:r>
    </w:p>
    <w:p w:rsidR="00114F28" w:rsidRPr="000C47F4" w:rsidRDefault="00114F28" w:rsidP="00114F28">
      <w:pPr>
        <w:spacing w:after="0"/>
        <w:ind w:left="-851" w:firstLine="284"/>
        <w:jc w:val="right"/>
        <w:rPr>
          <w:rFonts w:ascii="Times New Roman" w:hAnsi="Times New Roman" w:cs="Times New Roman"/>
          <w:sz w:val="24"/>
          <w:szCs w:val="24"/>
        </w:rPr>
      </w:pPr>
      <w:r w:rsidRPr="000C47F4">
        <w:rPr>
          <w:rFonts w:ascii="Times New Roman" w:hAnsi="Times New Roman" w:cs="Times New Roman"/>
          <w:sz w:val="24"/>
          <w:szCs w:val="24"/>
        </w:rPr>
        <w:t>Статья подготовлена на основе материалов из сети интернет.</w:t>
      </w:r>
    </w:p>
    <w:p w:rsidR="00114F28" w:rsidRPr="00114F28" w:rsidRDefault="00114F28" w:rsidP="00114F28">
      <w:pPr>
        <w:spacing w:after="0" w:line="240" w:lineRule="auto"/>
        <w:jc w:val="right"/>
        <w:rPr>
          <w:rFonts w:ascii="Times New Roman" w:hAnsi="Times New Roman" w:cs="Times New Roman"/>
          <w:sz w:val="24"/>
          <w:szCs w:val="24"/>
        </w:rPr>
      </w:pPr>
      <w:r w:rsidRPr="000C47F4">
        <w:rPr>
          <w:rFonts w:ascii="Times New Roman" w:hAnsi="Times New Roman" w:cs="Times New Roman"/>
          <w:sz w:val="24"/>
          <w:szCs w:val="24"/>
        </w:rPr>
        <w:t>Филиал ФБУЗ «</w:t>
      </w:r>
      <w:proofErr w:type="spellStart"/>
      <w:r w:rsidRPr="000C47F4">
        <w:rPr>
          <w:rFonts w:ascii="Times New Roman" w:hAnsi="Times New Roman" w:cs="Times New Roman"/>
          <w:sz w:val="24"/>
          <w:szCs w:val="24"/>
        </w:rPr>
        <w:t>ЦГиЭКО</w:t>
      </w:r>
      <w:proofErr w:type="spellEnd"/>
      <w:r w:rsidRPr="000C47F4">
        <w:rPr>
          <w:rFonts w:ascii="Times New Roman" w:hAnsi="Times New Roman" w:cs="Times New Roman"/>
          <w:sz w:val="24"/>
          <w:szCs w:val="24"/>
        </w:rPr>
        <w:t>» в г. Мариинске</w:t>
      </w:r>
      <w:bookmarkStart w:id="0" w:name="_GoBack"/>
      <w:bookmarkEnd w:id="0"/>
    </w:p>
    <w:sectPr w:rsidR="00114F28" w:rsidRPr="00114F28" w:rsidSect="00114F28">
      <w:pgSz w:w="11906" w:h="16838"/>
      <w:pgMar w:top="284" w:right="85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02A"/>
    <w:rsid w:val="0004102A"/>
    <w:rsid w:val="00114F28"/>
    <w:rsid w:val="00156B14"/>
    <w:rsid w:val="00FA3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4F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4F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4F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4F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16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2026-08-17T01:40:00Z</dcterms:created>
  <dcterms:modified xsi:type="dcterms:W3CDTF">2026-08-17T01:43:00Z</dcterms:modified>
</cp:coreProperties>
</file>