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B100D1">
      <w:r>
        <w:rPr>
          <w:noProof/>
          <w:lang w:eastAsia="ru-RU"/>
        </w:rPr>
        <w:drawing>
          <wp:inline distT="0" distB="0" distL="0" distR="0">
            <wp:extent cx="6957392" cy="44447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ещ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568" cy="444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0D1" w:rsidRPr="00B100D1" w:rsidRDefault="00B100D1" w:rsidP="00B100D1">
      <w:pPr>
        <w:jc w:val="center"/>
      </w:pPr>
      <w:r w:rsidRPr="00B100D1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proofErr w:type="gramStart"/>
      <w:r w:rsidRPr="00B100D1">
        <w:rPr>
          <w:rFonts w:ascii="Times New Roman" w:hAnsi="Times New Roman" w:cs="Times New Roman"/>
          <w:sz w:val="24"/>
          <w:szCs w:val="24"/>
        </w:rPr>
        <w:t>применению</w:t>
      </w:r>
      <w:proofErr w:type="gramEnd"/>
      <w:r w:rsidRPr="00B100D1">
        <w:rPr>
          <w:rFonts w:ascii="Times New Roman" w:hAnsi="Times New Roman" w:cs="Times New Roman"/>
          <w:sz w:val="24"/>
          <w:szCs w:val="24"/>
        </w:rPr>
        <w:t>: какие средства от клещей существуют</w:t>
      </w:r>
      <w:r w:rsidRPr="00B100D1"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8" name="Прямоугольник 8" descr="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🕷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vWs2XOUCAADV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00D1">
        <w:rPr>
          <w:rFonts w:ascii="Times New Roman" w:hAnsi="Times New Roman" w:cs="Times New Roman"/>
          <w:sz w:val="24"/>
          <w:szCs w:val="24"/>
        </w:rPr>
        <w:t>В зависимости от действующих веществ, входящих в состав средств и обусловливающих механизм их действия, средства индивидуальной защиты от иксодовых клещей делятся на три группы:</w:t>
      </w:r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00D1">
        <w:rPr>
          <w:rFonts w:ascii="Times New Roman" w:hAnsi="Times New Roman" w:cs="Times New Roman"/>
          <w:sz w:val="24"/>
          <w:szCs w:val="24"/>
        </w:rPr>
        <w:t xml:space="preserve">·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инсектоакарицидные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>)</w:t>
      </w:r>
      <w:r w:rsidRPr="00B100D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00D1">
        <w:rPr>
          <w:rFonts w:ascii="Times New Roman" w:hAnsi="Times New Roman" w:cs="Times New Roman"/>
          <w:sz w:val="24"/>
          <w:szCs w:val="24"/>
        </w:rPr>
        <w:t xml:space="preserve">·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00D1">
        <w:rPr>
          <w:rFonts w:ascii="Times New Roman" w:hAnsi="Times New Roman" w:cs="Times New Roman"/>
          <w:sz w:val="24"/>
          <w:szCs w:val="24"/>
        </w:rPr>
        <w:t xml:space="preserve">·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инсектоакарицидно-репеллентные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акарицидно-репеллентные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>).</w:t>
      </w:r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убивают клещей,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отпугивают клещей и насекомых, а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акарицидно-репеллентные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и отпугивают, и убивают одновременно. Эти средства производятся в аэрозольных баллончиках, либо в емкостях с распылителем.</w:t>
      </w:r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00D1">
        <w:rPr>
          <w:rFonts w:ascii="Times New Roman" w:hAnsi="Times New Roman" w:cs="Times New Roman"/>
          <w:sz w:val="24"/>
          <w:szCs w:val="24"/>
        </w:rPr>
        <w:t>Все средства, предназначенные для индивидуальной защиты, должны быть зарегистрированы (иметь свидетельство о государственной регистрации) и разрешены для применения с этой целью. Они используются в соответствии с назначением (обязательно должно быть указано, что средство защищает от клещей!), способом применения и мерами предосторожности, которые изложены на этикетке.</w:t>
      </w:r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100D1">
        <w:rPr>
          <w:rFonts w:ascii="Times New Roman" w:hAnsi="Times New Roman" w:cs="Times New Roman"/>
          <w:sz w:val="24"/>
          <w:szCs w:val="24"/>
        </w:rPr>
        <w:t xml:space="preserve">Следует знать, что нельзя защититься от нападения и присасывания клещей, нанося какое-либо химическое средство непосредственно на кожу.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 не обеспечивают защиту при их нанесении на кожу, а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акарицидно-репеллентные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 нельзя наносить на кожу из-за их токсичности.</w:t>
      </w:r>
      <w:r w:rsidRPr="00B100D1">
        <w:rPr>
          <w:rFonts w:ascii="Times New Roman" w:hAnsi="Times New Roman" w:cs="Times New Roman"/>
          <w:sz w:val="24"/>
          <w:szCs w:val="24"/>
        </w:rPr>
        <w:br/>
        <w:t>Химические средства от клещей не используют для защиты детей до трех лет.</w:t>
      </w:r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Инсектоакарицидные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 содержат вещества, убивающие клещей. При их использовании, соблюдении правил поведения и способа применения возможна практически полная защита от таежных и лесных клещей. Клещи не </w:t>
      </w:r>
      <w:proofErr w:type="gramStart"/>
      <w:r w:rsidRPr="00B100D1">
        <w:rPr>
          <w:rFonts w:ascii="Times New Roman" w:hAnsi="Times New Roman" w:cs="Times New Roman"/>
          <w:sz w:val="24"/>
          <w:szCs w:val="24"/>
        </w:rPr>
        <w:t>избегают</w:t>
      </w:r>
      <w:proofErr w:type="gramEnd"/>
      <w:r w:rsidRPr="00B100D1">
        <w:rPr>
          <w:rFonts w:ascii="Times New Roman" w:hAnsi="Times New Roman" w:cs="Times New Roman"/>
          <w:sz w:val="24"/>
          <w:szCs w:val="24"/>
        </w:rPr>
        <w:t xml:space="preserve"> обработанную ткань, но не более чем через 5 мин после контакта с ней становятся неспособными к присасыванию и падают с одежды. Защитное действие ткани, обработанной такими средствами, сохраняется до 15 суток.</w:t>
      </w:r>
      <w:r w:rsidRPr="00B100D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 – не убивают, но отпугивают значительное количество клещей, обеспечивают менее надежную защиту людей, чем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инсектоакарицидные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инсектокарицидно-репеллентные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100D1">
        <w:rPr>
          <w:rFonts w:ascii="Times New Roman" w:hAnsi="Times New Roman" w:cs="Times New Roman"/>
          <w:sz w:val="24"/>
          <w:szCs w:val="24"/>
        </w:rPr>
        <w:t xml:space="preserve">Длительность защитного действия ткани, обработанной </w:t>
      </w:r>
      <w:proofErr w:type="spellStart"/>
      <w:r w:rsidRPr="00B100D1">
        <w:rPr>
          <w:rFonts w:ascii="Times New Roman" w:hAnsi="Times New Roman" w:cs="Times New Roman"/>
          <w:sz w:val="24"/>
          <w:szCs w:val="24"/>
        </w:rPr>
        <w:t>репеллентными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средствами, в отношении </w:t>
      </w:r>
      <w:r w:rsidRPr="00B100D1">
        <w:rPr>
          <w:rFonts w:ascii="Times New Roman" w:hAnsi="Times New Roman" w:cs="Times New Roman"/>
          <w:sz w:val="24"/>
          <w:szCs w:val="24"/>
        </w:rPr>
        <w:lastRenderedPageBreak/>
        <w:t xml:space="preserve">таежных и лесных клещей сохраняется не менее 3 суток; для увеличения длительности защитного действия обработанную одежду рекомендуется хранить в полиэтиленовом пакете. </w:t>
      </w:r>
    </w:p>
    <w:p w:rsid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100D1">
        <w:rPr>
          <w:rFonts w:ascii="Times New Roman" w:hAnsi="Times New Roman" w:cs="Times New Roman"/>
          <w:sz w:val="24"/>
          <w:szCs w:val="24"/>
        </w:rPr>
        <w:t>Инсектоакарицидно-репеллентные</w:t>
      </w:r>
      <w:proofErr w:type="spellEnd"/>
      <w:r w:rsidRPr="00B100D1">
        <w:rPr>
          <w:rFonts w:ascii="Times New Roman" w:hAnsi="Times New Roman" w:cs="Times New Roman"/>
          <w:sz w:val="24"/>
          <w:szCs w:val="24"/>
        </w:rPr>
        <w:t xml:space="preserve"> средства защищают от клещей и одновременно от летающих кровососущих насекомых. Продолжительность защитного действия таких средств от таежных и лесных клещей – до 15 суток, от летающих кровососущих насекомых — в зависимости от содержания репеллента.</w:t>
      </w:r>
      <w:r w:rsidRPr="00B100D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00D1">
        <w:rPr>
          <w:rFonts w:ascii="Times New Roman" w:hAnsi="Times New Roman" w:cs="Times New Roman"/>
          <w:sz w:val="24"/>
          <w:szCs w:val="24"/>
        </w:rPr>
        <w:t>Помните, что только при правильном применении химических средств индивидуальной защиты вы можете безопасно оградить себя и близких от нападения и присасывания иксодовых клещей.</w:t>
      </w:r>
      <w:r w:rsidRPr="00B100D1">
        <w:rPr>
          <w:rFonts w:ascii="Times New Roman" w:hAnsi="Times New Roman" w:cs="Times New Roman"/>
          <w:sz w:val="24"/>
          <w:szCs w:val="24"/>
        </w:rPr>
        <w:br/>
        <w:t>В случае присасывания клеща необходимо срочно обратится за медицинской помощью!</w:t>
      </w:r>
    </w:p>
    <w:p w:rsidR="00B100D1" w:rsidRDefault="00B100D1" w:rsidP="00B100D1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B100D1" w:rsidRPr="00DF2D47" w:rsidRDefault="00B100D1" w:rsidP="00B100D1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F2D47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  <w:bookmarkStart w:id="0" w:name="_GoBack"/>
      <w:bookmarkEnd w:id="0"/>
    </w:p>
    <w:p w:rsidR="00B100D1" w:rsidRPr="00B100D1" w:rsidRDefault="00B100D1" w:rsidP="00B100D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F2D47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F2D47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F2D47">
        <w:rPr>
          <w:rFonts w:ascii="Times New Roman" w:hAnsi="Times New Roman" w:cs="Times New Roman"/>
          <w:sz w:val="24"/>
          <w:szCs w:val="24"/>
        </w:rPr>
        <w:t>» в г. Мариинске</w:t>
      </w:r>
    </w:p>
    <w:sectPr w:rsidR="00B100D1" w:rsidRPr="00B100D1" w:rsidSect="00B100D1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27"/>
    <w:rsid w:val="00156B14"/>
    <w:rsid w:val="00B100D1"/>
    <w:rsid w:val="00E60227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2026-07-29T02:40:00Z</dcterms:created>
  <dcterms:modified xsi:type="dcterms:W3CDTF">2026-07-29T02:44:00Z</dcterms:modified>
</cp:coreProperties>
</file>