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3A4D" w:rsidRDefault="009E1442">
      <w:r>
        <w:rPr>
          <w:noProof/>
          <w:lang w:eastAsia="ru-RU"/>
        </w:rPr>
        <w:drawing>
          <wp:inline distT="0" distB="0" distL="0" distR="0">
            <wp:extent cx="6559826" cy="4929809"/>
            <wp:effectExtent l="0" t="0" r="0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писторхоз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59826" cy="49298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E1442" w:rsidRPr="009E1442" w:rsidRDefault="009E1442" w:rsidP="009E144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E1442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1C3710F5" wp14:editId="0792365D">
            <wp:extent cx="151130" cy="151130"/>
            <wp:effectExtent l="0" t="0" r="1270" b="1270"/>
            <wp:docPr id="4" name="Рисунок 4" descr="🐟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🐟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1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E1442">
        <w:rPr>
          <w:rFonts w:ascii="Times New Roman" w:hAnsi="Times New Roman" w:cs="Times New Roman"/>
        </w:rPr>
        <w:t>ОПАСНОСТЬ ПОД ЧЕШУЕЙ:</w:t>
      </w:r>
      <w:r w:rsidRPr="009E1442">
        <w:rPr>
          <w:rFonts w:ascii="Times New Roman" w:hAnsi="Times New Roman" w:cs="Times New Roman"/>
        </w:rPr>
        <w:br/>
      </w:r>
      <w:bookmarkStart w:id="0" w:name="_GoBack"/>
      <w:bookmarkEnd w:id="0"/>
      <w:r w:rsidRPr="009E1442">
        <w:rPr>
          <w:rFonts w:ascii="Times New Roman" w:hAnsi="Times New Roman" w:cs="Times New Roman"/>
          <w:sz w:val="24"/>
          <w:szCs w:val="24"/>
        </w:rPr>
        <w:t>как избежать описторхоза и других заболеваний при употреблении рыбы</w:t>
      </w:r>
    </w:p>
    <w:p w:rsidR="009E1442" w:rsidRPr="009E1442" w:rsidRDefault="009E1442" w:rsidP="000E2CB8">
      <w:pPr>
        <w:spacing w:after="0"/>
        <w:ind w:firstLine="426"/>
        <w:rPr>
          <w:rFonts w:ascii="Times New Roman" w:hAnsi="Times New Roman" w:cs="Times New Roman"/>
          <w:sz w:val="24"/>
          <w:szCs w:val="24"/>
        </w:rPr>
      </w:pPr>
      <w:r w:rsidRPr="009E1442">
        <w:rPr>
          <w:rFonts w:ascii="Times New Roman" w:hAnsi="Times New Roman" w:cs="Times New Roman"/>
          <w:sz w:val="24"/>
          <w:szCs w:val="24"/>
        </w:rPr>
        <w:t>Чтобы избежать описторхоза и других заболеваний, передающихся через рыбу, важно соблюдать правила её обработки и приготовления.</w:t>
      </w:r>
    </w:p>
    <w:p w:rsidR="009E1442" w:rsidRPr="009E1442" w:rsidRDefault="009E1442" w:rsidP="000E2CB8">
      <w:pPr>
        <w:spacing w:after="0"/>
        <w:ind w:firstLine="426"/>
        <w:rPr>
          <w:rFonts w:ascii="Times New Roman" w:hAnsi="Times New Roman" w:cs="Times New Roman"/>
          <w:sz w:val="24"/>
          <w:szCs w:val="24"/>
        </w:rPr>
      </w:pPr>
      <w:r w:rsidRPr="009E1442">
        <w:rPr>
          <w:rFonts w:ascii="Times New Roman" w:hAnsi="Times New Roman" w:cs="Times New Roman"/>
          <w:sz w:val="24"/>
          <w:szCs w:val="24"/>
        </w:rPr>
        <w:t>Заразиться заболеваниями, вызванными опасными паразитами, от прудовых рыб невозможно. Опасность представляет только дикая рыба, которая обитает в реках и озёрах.</w:t>
      </w:r>
    </w:p>
    <w:p w:rsidR="009E1442" w:rsidRPr="009E1442" w:rsidRDefault="009E1442" w:rsidP="000E2CB8">
      <w:pPr>
        <w:spacing w:after="0"/>
        <w:ind w:firstLine="710"/>
        <w:rPr>
          <w:rFonts w:ascii="Times New Roman" w:hAnsi="Times New Roman" w:cs="Times New Roman"/>
          <w:sz w:val="24"/>
          <w:szCs w:val="24"/>
        </w:rPr>
      </w:pPr>
      <w:r w:rsidRPr="009E1442">
        <w:rPr>
          <w:rFonts w:ascii="Times New Roman" w:hAnsi="Times New Roman" w:cs="Times New Roman"/>
          <w:sz w:val="24"/>
          <w:szCs w:val="24"/>
        </w:rPr>
        <w:t>Защиту от паразитов в домашних условиях надёжно обеспечивает только термическая обработка: жарка и варка. В идеале стоит отказаться от слабосоленой, сырой, вяленой, чуть припущенной рыбы. Но если очень хочется – покупать её безопаснее всего на предприятиях, где контролируется соблюдение санитарных правил.</w:t>
      </w:r>
    </w:p>
    <w:p w:rsidR="009E1442" w:rsidRPr="009E1442" w:rsidRDefault="009E1442" w:rsidP="000E2CB8">
      <w:pPr>
        <w:spacing w:after="0"/>
        <w:ind w:firstLine="426"/>
        <w:rPr>
          <w:rFonts w:ascii="Times New Roman" w:hAnsi="Times New Roman" w:cs="Times New Roman"/>
          <w:sz w:val="24"/>
          <w:szCs w:val="24"/>
        </w:rPr>
      </w:pPr>
      <w:r w:rsidRPr="009E144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8D42A89" wp14:editId="1E709599">
            <wp:extent cx="151130" cy="151130"/>
            <wp:effectExtent l="0" t="0" r="1270" b="1270"/>
            <wp:docPr id="3" name="Рисунок 3" descr="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❗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1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E1442">
        <w:rPr>
          <w:rFonts w:ascii="Times New Roman" w:hAnsi="Times New Roman" w:cs="Times New Roman"/>
          <w:sz w:val="24"/>
          <w:szCs w:val="24"/>
        </w:rPr>
        <w:t>Не покупайте рыбу в местах несанкционированной торговли!</w:t>
      </w:r>
    </w:p>
    <w:p w:rsidR="009E1442" w:rsidRPr="009E1442" w:rsidRDefault="009E1442" w:rsidP="000E2CB8">
      <w:pPr>
        <w:spacing w:after="0"/>
        <w:ind w:firstLine="426"/>
        <w:rPr>
          <w:rFonts w:ascii="Times New Roman" w:hAnsi="Times New Roman" w:cs="Times New Roman"/>
          <w:sz w:val="24"/>
          <w:szCs w:val="24"/>
        </w:rPr>
      </w:pPr>
      <w:r w:rsidRPr="009E1442">
        <w:rPr>
          <w:rFonts w:ascii="Times New Roman" w:hAnsi="Times New Roman" w:cs="Times New Roman"/>
          <w:sz w:val="24"/>
          <w:szCs w:val="24"/>
        </w:rPr>
        <w:t>Что еще важно знать о заражении описторхозом. Заразиться от человека описторхозом нельзя, кроме того, гельминты не передаются при употреблении некипяченой речной или озерной воды.</w:t>
      </w:r>
    </w:p>
    <w:p w:rsidR="009E1442" w:rsidRPr="009E1442" w:rsidRDefault="009E1442" w:rsidP="000E2CB8">
      <w:pPr>
        <w:spacing w:after="0"/>
        <w:ind w:firstLine="426"/>
        <w:rPr>
          <w:rFonts w:ascii="Times New Roman" w:hAnsi="Times New Roman" w:cs="Times New Roman"/>
          <w:sz w:val="24"/>
          <w:szCs w:val="24"/>
        </w:rPr>
      </w:pPr>
      <w:r w:rsidRPr="009E1442">
        <w:rPr>
          <w:rFonts w:ascii="Times New Roman" w:hAnsi="Times New Roman" w:cs="Times New Roman"/>
          <w:sz w:val="24"/>
          <w:szCs w:val="24"/>
        </w:rPr>
        <w:t xml:space="preserve">В качестве мер профилактики врачи рекомендуют отказаться от употребления сырой, слабосоленой и </w:t>
      </w:r>
      <w:proofErr w:type="spellStart"/>
      <w:r w:rsidRPr="009E1442">
        <w:rPr>
          <w:rFonts w:ascii="Times New Roman" w:hAnsi="Times New Roman" w:cs="Times New Roman"/>
          <w:sz w:val="24"/>
          <w:szCs w:val="24"/>
        </w:rPr>
        <w:t>малопрожаренной</w:t>
      </w:r>
      <w:proofErr w:type="spellEnd"/>
      <w:r w:rsidRPr="009E1442">
        <w:rPr>
          <w:rFonts w:ascii="Times New Roman" w:hAnsi="Times New Roman" w:cs="Times New Roman"/>
          <w:sz w:val="24"/>
          <w:szCs w:val="24"/>
        </w:rPr>
        <w:t xml:space="preserve"> речной рыбы и икры. Важно правильно готовить рыбу: варить не менее 20 минут с момента закипания, жарить 20-25 минут при толщине кусков не более 2 см, запекать не менее 1 часа, солить в пропорциях 2-3 кг/ соли на 10 кг рыбы в течение 14 дней.</w:t>
      </w:r>
    </w:p>
    <w:p w:rsidR="009E1442" w:rsidRPr="009E1442" w:rsidRDefault="009E1442" w:rsidP="000E2CB8">
      <w:pPr>
        <w:spacing w:after="0"/>
        <w:ind w:firstLine="426"/>
        <w:rPr>
          <w:rFonts w:ascii="Times New Roman" w:hAnsi="Times New Roman" w:cs="Times New Roman"/>
          <w:sz w:val="24"/>
          <w:szCs w:val="24"/>
        </w:rPr>
      </w:pPr>
      <w:r w:rsidRPr="009E1442">
        <w:rPr>
          <w:rFonts w:ascii="Times New Roman" w:hAnsi="Times New Roman" w:cs="Times New Roman"/>
          <w:sz w:val="24"/>
          <w:szCs w:val="24"/>
        </w:rPr>
        <w:t>Не менее важно соблюдать некоторые правила при разделке рыбы. Во-первых, для работы с сырой рыбой должны быть отдельные нож, разделочная доска и по возможности – отдельный разделочный стол. Дело в том, что разбрызгивание чешуи, мелких частиц рыбы может привести к обсеменению личинками стола и всего, что находится вокруг. После того как закончили разделку, обязательно обработайте их при помощи дезинфицирующих моющих средств.</w:t>
      </w:r>
    </w:p>
    <w:p w:rsidR="009E1442" w:rsidRPr="009E1442" w:rsidRDefault="009E1442" w:rsidP="000E2CB8">
      <w:pPr>
        <w:spacing w:after="0"/>
        <w:ind w:firstLine="426"/>
        <w:rPr>
          <w:rFonts w:ascii="Times New Roman" w:hAnsi="Times New Roman" w:cs="Times New Roman"/>
          <w:sz w:val="24"/>
          <w:szCs w:val="24"/>
        </w:rPr>
      </w:pPr>
      <w:r w:rsidRPr="009E144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027E187" wp14:editId="7503D4CD">
            <wp:extent cx="151130" cy="151130"/>
            <wp:effectExtent l="0" t="0" r="1270" b="1270"/>
            <wp:docPr id="2" name="Рисунок 2" descr="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❗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1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E1442">
        <w:rPr>
          <w:rFonts w:ascii="Times New Roman" w:hAnsi="Times New Roman" w:cs="Times New Roman"/>
          <w:sz w:val="24"/>
          <w:szCs w:val="24"/>
        </w:rPr>
        <w:t>Нельзя пробовать сырую рыбу или рыбный фарш на соленость и готовность!</w:t>
      </w:r>
    </w:p>
    <w:p w:rsidR="009E1442" w:rsidRPr="009E1442" w:rsidRDefault="009E1442" w:rsidP="000E2CB8">
      <w:pPr>
        <w:spacing w:after="0"/>
        <w:ind w:firstLine="426"/>
        <w:rPr>
          <w:rFonts w:ascii="Times New Roman" w:hAnsi="Times New Roman" w:cs="Times New Roman"/>
          <w:sz w:val="24"/>
          <w:szCs w:val="24"/>
        </w:rPr>
      </w:pPr>
      <w:r w:rsidRPr="009E1442">
        <w:rPr>
          <w:rFonts w:ascii="Times New Roman" w:hAnsi="Times New Roman" w:cs="Times New Roman"/>
          <w:sz w:val="24"/>
          <w:szCs w:val="24"/>
        </w:rPr>
        <w:t>Нельзя давать сырую рыбу домашним животным, так как они также являются переносчиками описторхоза.</w:t>
      </w:r>
    </w:p>
    <w:p w:rsidR="009E1442" w:rsidRPr="009E1442" w:rsidRDefault="009E1442" w:rsidP="000E2CB8">
      <w:pPr>
        <w:spacing w:after="0"/>
        <w:ind w:firstLine="426"/>
        <w:rPr>
          <w:rFonts w:ascii="Times New Roman" w:hAnsi="Times New Roman" w:cs="Times New Roman"/>
          <w:sz w:val="24"/>
          <w:szCs w:val="24"/>
        </w:rPr>
      </w:pPr>
      <w:r w:rsidRPr="009E1442">
        <w:rPr>
          <w:rFonts w:ascii="Times New Roman" w:hAnsi="Times New Roman" w:cs="Times New Roman"/>
          <w:sz w:val="24"/>
          <w:szCs w:val="24"/>
        </w:rPr>
        <w:lastRenderedPageBreak/>
        <w:t>При подозрении на описторхоз необходимо обратиться к участковому врачу терапевту или на прием к врачу инфекционисту поликлиники.</w:t>
      </w:r>
    </w:p>
    <w:p w:rsidR="009E1442" w:rsidRPr="009E1442" w:rsidRDefault="009E1442" w:rsidP="000E2CB8">
      <w:pPr>
        <w:spacing w:after="0"/>
        <w:ind w:firstLine="426"/>
        <w:rPr>
          <w:rFonts w:ascii="Times New Roman" w:hAnsi="Times New Roman" w:cs="Times New Roman"/>
          <w:sz w:val="24"/>
          <w:szCs w:val="24"/>
        </w:rPr>
      </w:pPr>
      <w:r w:rsidRPr="009E1442">
        <w:rPr>
          <w:rFonts w:ascii="Times New Roman" w:hAnsi="Times New Roman" w:cs="Times New Roman"/>
          <w:sz w:val="24"/>
          <w:szCs w:val="24"/>
        </w:rPr>
        <w:t>Другие заболевания, передающиеся через плохо приготовленную рыбу:</w:t>
      </w:r>
    </w:p>
    <w:p w:rsidR="009E1442" w:rsidRPr="009E1442" w:rsidRDefault="009E1442" w:rsidP="000E2CB8">
      <w:pPr>
        <w:spacing w:after="0"/>
        <w:ind w:firstLine="426"/>
        <w:rPr>
          <w:rFonts w:ascii="Times New Roman" w:hAnsi="Times New Roman" w:cs="Times New Roman"/>
          <w:sz w:val="24"/>
          <w:szCs w:val="24"/>
        </w:rPr>
      </w:pPr>
      <w:r w:rsidRPr="009E1442">
        <w:rPr>
          <w:rFonts w:ascii="Times New Roman" w:hAnsi="Times New Roman" w:cs="Times New Roman"/>
          <w:sz w:val="24"/>
          <w:szCs w:val="24"/>
        </w:rPr>
        <w:t>Дифиллоботриоз. Вызывается ленточными червями (преимущественно широким лентецом). Заражение происходит при употреблении недостаточно обработанной рыбы, икры, строганины.</w:t>
      </w:r>
    </w:p>
    <w:p w:rsidR="009E1442" w:rsidRPr="009E1442" w:rsidRDefault="009E1442" w:rsidP="000E2CB8">
      <w:pPr>
        <w:spacing w:after="0"/>
        <w:ind w:firstLine="426"/>
        <w:rPr>
          <w:rFonts w:ascii="Times New Roman" w:hAnsi="Times New Roman" w:cs="Times New Roman"/>
          <w:sz w:val="24"/>
          <w:szCs w:val="24"/>
        </w:rPr>
      </w:pPr>
      <w:proofErr w:type="spellStart"/>
      <w:r w:rsidRPr="009E1442">
        <w:rPr>
          <w:rFonts w:ascii="Times New Roman" w:hAnsi="Times New Roman" w:cs="Times New Roman"/>
          <w:sz w:val="24"/>
          <w:szCs w:val="24"/>
        </w:rPr>
        <w:t>Анизакидоз</w:t>
      </w:r>
      <w:proofErr w:type="spellEnd"/>
      <w:r w:rsidRPr="009E1442">
        <w:rPr>
          <w:rFonts w:ascii="Times New Roman" w:hAnsi="Times New Roman" w:cs="Times New Roman"/>
          <w:sz w:val="24"/>
          <w:szCs w:val="24"/>
        </w:rPr>
        <w:t>. Вызывается личинками нематод (</w:t>
      </w:r>
      <w:proofErr w:type="spellStart"/>
      <w:r w:rsidRPr="009E1442">
        <w:rPr>
          <w:rFonts w:ascii="Times New Roman" w:hAnsi="Times New Roman" w:cs="Times New Roman"/>
          <w:sz w:val="24"/>
          <w:szCs w:val="24"/>
        </w:rPr>
        <w:t>анизакид</w:t>
      </w:r>
      <w:proofErr w:type="spellEnd"/>
      <w:r w:rsidRPr="009E1442">
        <w:rPr>
          <w:rFonts w:ascii="Times New Roman" w:hAnsi="Times New Roman" w:cs="Times New Roman"/>
          <w:sz w:val="24"/>
          <w:szCs w:val="24"/>
        </w:rPr>
        <w:t xml:space="preserve">). Заражение возможно при употреблении сырой или недостаточно термически обработанной морской рыбы (треска, палтус, камбала, кета, горбуша и др.). Личинки </w:t>
      </w:r>
      <w:proofErr w:type="spellStart"/>
      <w:r w:rsidRPr="009E1442">
        <w:rPr>
          <w:rFonts w:ascii="Times New Roman" w:hAnsi="Times New Roman" w:cs="Times New Roman"/>
          <w:sz w:val="24"/>
          <w:szCs w:val="24"/>
        </w:rPr>
        <w:t>анизакид</w:t>
      </w:r>
      <w:proofErr w:type="spellEnd"/>
      <w:r w:rsidRPr="009E1442">
        <w:rPr>
          <w:rFonts w:ascii="Times New Roman" w:hAnsi="Times New Roman" w:cs="Times New Roman"/>
          <w:sz w:val="24"/>
          <w:szCs w:val="24"/>
        </w:rPr>
        <w:t xml:space="preserve"> погибают при высоких температурах и замораживании.</w:t>
      </w:r>
    </w:p>
    <w:p w:rsidR="009E1442" w:rsidRDefault="009E1442" w:rsidP="000E2CB8">
      <w:pPr>
        <w:spacing w:after="0"/>
        <w:ind w:firstLine="426"/>
        <w:rPr>
          <w:rFonts w:ascii="Times New Roman" w:hAnsi="Times New Roman" w:cs="Times New Roman"/>
          <w:sz w:val="24"/>
          <w:szCs w:val="24"/>
        </w:rPr>
      </w:pPr>
      <w:r w:rsidRPr="009E1442">
        <w:rPr>
          <w:rFonts w:ascii="Times New Roman" w:hAnsi="Times New Roman" w:cs="Times New Roman"/>
          <w:sz w:val="24"/>
          <w:szCs w:val="24"/>
        </w:rPr>
        <w:t>Эхинококкоз. Вызывается личинками ленточных червей. Основной источник заражения — домашние и дикие плотоядные животные. Человек служит промежуточным хозяином.</w:t>
      </w:r>
    </w:p>
    <w:p w:rsidR="009E1442" w:rsidRPr="009E1442" w:rsidRDefault="009E1442" w:rsidP="009E144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E1442" w:rsidRPr="00CF61AC" w:rsidRDefault="009E1442" w:rsidP="009E1442">
      <w:pPr>
        <w:pStyle w:val="a5"/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CF61AC">
        <w:rPr>
          <w:rFonts w:ascii="Times New Roman" w:hAnsi="Times New Roman" w:cs="Times New Roman"/>
          <w:sz w:val="24"/>
          <w:szCs w:val="24"/>
        </w:rPr>
        <w:t>Статья подготовлена на осн</w:t>
      </w:r>
      <w:r>
        <w:rPr>
          <w:rFonts w:ascii="Times New Roman" w:hAnsi="Times New Roman" w:cs="Times New Roman"/>
          <w:sz w:val="24"/>
          <w:szCs w:val="24"/>
        </w:rPr>
        <w:t>ове материалов из сети интернет</w:t>
      </w:r>
    </w:p>
    <w:p w:rsidR="009E1442" w:rsidRPr="009E1442" w:rsidRDefault="009E1442" w:rsidP="009E144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DB3A66">
        <w:rPr>
          <w:rFonts w:ascii="Times New Roman" w:hAnsi="Times New Roman" w:cs="Times New Roman"/>
          <w:sz w:val="24"/>
          <w:szCs w:val="24"/>
        </w:rPr>
        <w:t>Филиал ФБУЗ «</w:t>
      </w:r>
      <w:proofErr w:type="spellStart"/>
      <w:r w:rsidRPr="00DB3A66">
        <w:rPr>
          <w:rFonts w:ascii="Times New Roman" w:hAnsi="Times New Roman" w:cs="Times New Roman"/>
          <w:sz w:val="24"/>
          <w:szCs w:val="24"/>
        </w:rPr>
        <w:t>ЦГиЭКО</w:t>
      </w:r>
      <w:proofErr w:type="spellEnd"/>
      <w:r w:rsidRPr="00DB3A66">
        <w:rPr>
          <w:rFonts w:ascii="Times New Roman" w:hAnsi="Times New Roman" w:cs="Times New Roman"/>
          <w:sz w:val="24"/>
          <w:szCs w:val="24"/>
        </w:rPr>
        <w:t>» в г. Мариинске</w:t>
      </w:r>
    </w:p>
    <w:sectPr w:rsidR="009E1442" w:rsidRPr="009E1442" w:rsidSect="009E1442">
      <w:pgSz w:w="11906" w:h="16838"/>
      <w:pgMar w:top="142" w:right="850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0A11"/>
    <w:rsid w:val="000E2CB8"/>
    <w:rsid w:val="00156B14"/>
    <w:rsid w:val="009E1442"/>
    <w:rsid w:val="00F50A11"/>
    <w:rsid w:val="00FA3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E14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E1442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E144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E14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E1442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E144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829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jp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412</Words>
  <Characters>2351</Characters>
  <Application>Microsoft Office Word</Application>
  <DocSecurity>0</DocSecurity>
  <Lines>19</Lines>
  <Paragraphs>5</Paragraphs>
  <ScaleCrop>false</ScaleCrop>
  <Company/>
  <LinksUpToDate>false</LinksUpToDate>
  <CharactersWithSpaces>2758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2026-06-08T01:41:00Z</dcterms:created>
  <dcterms:modified xsi:type="dcterms:W3CDTF">2026-06-08T01:50:00Z</dcterms:modified>
</cp:coreProperties>
</file>