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D" w:rsidRDefault="00A849D6">
      <w:r>
        <w:rPr>
          <w:noProof/>
          <w:lang w:eastAsia="ru-RU"/>
        </w:rPr>
        <w:drawing>
          <wp:inline distT="0" distB="0" distL="0" distR="0">
            <wp:extent cx="6734755" cy="40631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ыт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193" cy="406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9D6" w:rsidRPr="00A849D6" w:rsidRDefault="00A849D6" w:rsidP="00A849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t>ПРАВИЛА МЫТЬЯ ОВОЩЕЙ И ФРУКТОВ</w:t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5F8E25E" wp14:editId="48111F44">
            <wp:extent cx="151130" cy="151130"/>
            <wp:effectExtent l="0" t="0" r="1270" b="1270"/>
            <wp:docPr id="19" name="Рисунок 19" descr="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🥒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3E95BDA" wp14:editId="3A75A678">
            <wp:extent cx="151130" cy="151130"/>
            <wp:effectExtent l="0" t="0" r="1270" b="1270"/>
            <wp:docPr id="18" name="Рисунок 18" descr="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800F20" wp14:editId="21D12E0C">
            <wp:extent cx="151130" cy="151130"/>
            <wp:effectExtent l="0" t="0" r="1270" b="1270"/>
            <wp:docPr id="17" name="Рисунок 17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0E039A7" wp14:editId="6510BDD1">
            <wp:extent cx="151130" cy="151130"/>
            <wp:effectExtent l="0" t="0" r="1270" b="1270"/>
            <wp:docPr id="16" name="Рисунок 16" descr="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E4EE865" wp14:editId="443652FE">
            <wp:extent cx="151130" cy="151130"/>
            <wp:effectExtent l="0" t="0" r="1270" b="1270"/>
            <wp:docPr id="15" name="Рисунок 15" descr="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31AAE1E" wp14:editId="6196988D">
            <wp:extent cx="151130" cy="151130"/>
            <wp:effectExtent l="0" t="0" r="1270" b="1270"/>
            <wp:docPr id="14" name="Рисунок 14" descr="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🍆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967498A" wp14:editId="3A7D17B0">
            <wp:extent cx="151130" cy="151130"/>
            <wp:effectExtent l="0" t="0" r="1270" b="1270"/>
            <wp:docPr id="13" name="Рисунок 13" descr="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🍒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028BA2" wp14:editId="38B3B7BE">
            <wp:extent cx="151130" cy="151130"/>
            <wp:effectExtent l="0" t="0" r="1270" b="1270"/>
            <wp:docPr id="12" name="Рисунок 12" descr="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19CD175" wp14:editId="581C62C0">
            <wp:extent cx="151130" cy="151130"/>
            <wp:effectExtent l="0" t="0" r="1270" b="1270"/>
            <wp:docPr id="11" name="Рисунок 11" descr="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🍓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t>Каждый знает, что мытье продуктов перед п</w:t>
      </w:r>
      <w:r>
        <w:rPr>
          <w:rFonts w:ascii="Times New Roman" w:hAnsi="Times New Roman" w:cs="Times New Roman"/>
          <w:sz w:val="24"/>
          <w:szCs w:val="24"/>
        </w:rPr>
        <w:t xml:space="preserve">риготовлением – залог здоровья. 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t>Но так ли это на самом деле</w:t>
      </w: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2BFBA4D" wp14:editId="305AE734">
            <wp:extent cx="151130" cy="151130"/>
            <wp:effectExtent l="0" t="0" r="1270" b="1270"/>
            <wp:docPr id="10" name="Рисунок 1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❓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647774" wp14:editId="6B477481">
            <wp:extent cx="151130" cy="151130"/>
            <wp:effectExtent l="0" t="0" r="1270" b="127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t>️На кожуре фруктов и овощей при их транспортировке, хранении могут скапливаться пыль, различные загрязнения и микроорганизмы. Перед тем как вы купите продукты в магазине или на рынке их трогают много людей: грузчики, сотрудники магазина, другие покупатели.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t>Если правильно мыть фрукты и овощи, то это избавит вас от попадания бактерий и вирусов в организм.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t>РЕКОМЕНДАЦИИ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F4D7120" wp14:editId="48F9A0A2">
            <wp:extent cx="151130" cy="151130"/>
            <wp:effectExtent l="0" t="0" r="1270" b="1270"/>
            <wp:docPr id="8" name="Рисунок 8" descr="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🍓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t>Выбирайте в магазине или на рынке неповрежденные плоды, без следов порчи и плесени.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B942FAF" wp14:editId="6EF61554">
            <wp:extent cx="151130" cy="151130"/>
            <wp:effectExtent l="0" t="0" r="1270" b="1270"/>
            <wp:docPr id="7" name="Рисунок 7" descr="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🍓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t>Все фрукты и овощи обязательно мыть под проточной водой, даже если визуально они кажутся чистыми. Это касается и плодов, кожура которых несъедобна, например, бананы или мандарины. Ведь очищая фрукт, мы можем перенести бактерии с кожуры на съедобную часть.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19D1FAA" wp14:editId="33D4A92E">
            <wp:extent cx="151130" cy="151130"/>
            <wp:effectExtent l="0" t="0" r="1270" b="1270"/>
            <wp:docPr id="6" name="Рисунок 6" descr="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🍓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t>Мыть овощи и фрукты нужно непосредственно перед употреблением. Если мыть фрукты и овощи перед хранением, на них создается влажная среда, которая отлично подходит для размножения бактерий.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06B1D43" wp14:editId="284E34C2">
            <wp:extent cx="151130" cy="151130"/>
            <wp:effectExtent l="0" t="0" r="1270" b="1270"/>
            <wp:docPr id="5" name="Рисунок 5" descr="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t>Фрукты с более плотной кожицей, такие как яблоки, апельсины, груши, а также картофель или морковь, лучше мыть чистой щеткой с мягкой щетиной для лучшего удаления остатков грязи, земли и пыли из углублений на поверхности.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4AD0C4" wp14:editId="6037CFD2">
            <wp:extent cx="151130" cy="151130"/>
            <wp:effectExtent l="0" t="0" r="1270" b="1270"/>
            <wp:docPr id="4" name="Рисунок 4" descr="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🥦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t>Листовая зелень: шпинат, базилик, салат-айсберг, брокколи, нужно погрузить в миску с прохладной водой, обмыть, все слить и ополоснуть проточной водой.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t>🫐Нежные фрукты и овощи: некоторые ягоды и грибы могут просто превратиться в кашу, если мыть их слишком сильно. Лучше всего их мыть под проточной водой, аккуратно промывая пальцами. После этого выложите их на салфетку и просушите.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82CA0ED" wp14:editId="432684AE">
            <wp:extent cx="151130" cy="151130"/>
            <wp:effectExtent l="0" t="0" r="1270" b="1270"/>
            <wp:docPr id="3" name="Рисунок 3" descr="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🧼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t>Перед нарезкой овощей и фруктов нужно тщательно вымыть руки, кухонную утварь и поверхности для приготовления пищи, включая разделочные доски и столешницы.</w:t>
      </w:r>
    </w:p>
    <w:p w:rsidR="00A849D6" w:rsidRPr="00A849D6" w:rsidRDefault="00A849D6" w:rsidP="00A849D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7BCE639" wp14:editId="64D8D878">
            <wp:extent cx="151130" cy="151130"/>
            <wp:effectExtent l="0" t="0" r="1270" b="1270"/>
            <wp:docPr id="2" name="Рисунок 2" descr="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🧴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9D6">
        <w:rPr>
          <w:rFonts w:ascii="Times New Roman" w:hAnsi="Times New Roman" w:cs="Times New Roman"/>
          <w:sz w:val="24"/>
          <w:szCs w:val="24"/>
        </w:rPr>
        <w:t>Мытье фруктов и овощей с моющим средством не рекомендуется. Его частицы могут остаться на поверхности плодов и вызвать отравление.</w:t>
      </w:r>
    </w:p>
    <w:p w:rsidR="00A849D6" w:rsidRDefault="00A849D6" w:rsidP="00A84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49D6">
        <w:rPr>
          <w:rFonts w:ascii="Times New Roman" w:hAnsi="Times New Roman" w:cs="Times New Roman"/>
          <w:sz w:val="24"/>
          <w:szCs w:val="24"/>
        </w:rPr>
        <w:t>Берегите себя и своих близких и будьте здоровы!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49D6" w:rsidRDefault="00A849D6" w:rsidP="00A849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p w:rsidR="00A849D6" w:rsidRPr="00CF61AC" w:rsidRDefault="00A849D6" w:rsidP="00A849D6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61AC">
        <w:rPr>
          <w:rFonts w:ascii="Times New Roman" w:hAnsi="Times New Roman" w:cs="Times New Roman"/>
          <w:sz w:val="24"/>
          <w:szCs w:val="24"/>
        </w:rPr>
        <w:t>Статья подготовлена на основе материалов из сети интернет.</w:t>
      </w:r>
    </w:p>
    <w:p w:rsidR="00A849D6" w:rsidRPr="00A849D6" w:rsidRDefault="00A849D6" w:rsidP="00A849D6">
      <w:pPr>
        <w:pStyle w:val="a5"/>
        <w:jc w:val="right"/>
      </w:pPr>
      <w:r w:rsidRPr="00CF61AC">
        <w:rPr>
          <w:rFonts w:ascii="Times New Roman" w:hAnsi="Times New Roman" w:cs="Times New Roman"/>
          <w:sz w:val="24"/>
          <w:szCs w:val="24"/>
        </w:rPr>
        <w:t>Филиал ФБУЗ «</w:t>
      </w:r>
      <w:proofErr w:type="spellStart"/>
      <w:r w:rsidRPr="00CF61AC">
        <w:rPr>
          <w:rFonts w:ascii="Times New Roman" w:hAnsi="Times New Roman" w:cs="Times New Roman"/>
          <w:sz w:val="24"/>
          <w:szCs w:val="24"/>
        </w:rPr>
        <w:t>ЦГиЭКО</w:t>
      </w:r>
      <w:proofErr w:type="spellEnd"/>
      <w:r w:rsidRPr="00CF61AC">
        <w:rPr>
          <w:rFonts w:ascii="Times New Roman" w:hAnsi="Times New Roman" w:cs="Times New Roman"/>
          <w:sz w:val="24"/>
          <w:szCs w:val="24"/>
        </w:rPr>
        <w:t>» в г. Мариинске</w:t>
      </w:r>
    </w:p>
    <w:sectPr w:rsidR="00A849D6" w:rsidRPr="00A849D6" w:rsidSect="00A849D6">
      <w:pgSz w:w="11906" w:h="16838"/>
      <w:pgMar w:top="0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A7"/>
    <w:rsid w:val="00156B14"/>
    <w:rsid w:val="007329A7"/>
    <w:rsid w:val="00A849D6"/>
    <w:rsid w:val="00F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4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4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2026-05-29T02:47:00Z</dcterms:created>
  <dcterms:modified xsi:type="dcterms:W3CDTF">2026-05-29T02:51:00Z</dcterms:modified>
</cp:coreProperties>
</file>